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61" w:rsidRDefault="00810161" w:rsidP="00810161">
      <w:pPr>
        <w:suppressAutoHyphens/>
        <w:spacing w:after="180"/>
        <w:ind w:left="4706"/>
        <w:rPr>
          <w:sz w:val="24"/>
          <w:szCs w:val="24"/>
        </w:rPr>
      </w:pPr>
      <w:r w:rsidRPr="00B33431">
        <w:rPr>
          <w:sz w:val="24"/>
          <w:szCs w:val="24"/>
        </w:rPr>
        <w:t xml:space="preserve">Председателю </w:t>
      </w:r>
      <w:proofErr w:type="spellStart"/>
      <w:r w:rsidRPr="00B33431">
        <w:rPr>
          <w:sz w:val="24"/>
          <w:szCs w:val="24"/>
        </w:rPr>
        <w:t>аккредитационной</w:t>
      </w:r>
      <w:proofErr w:type="spellEnd"/>
      <w:r w:rsidRPr="00B33431">
        <w:rPr>
          <w:sz w:val="24"/>
          <w:szCs w:val="24"/>
        </w:rPr>
        <w:t xml:space="preserve"> подкомиссии</w:t>
      </w:r>
    </w:p>
    <w:p w:rsidR="00810161" w:rsidRDefault="00810161" w:rsidP="00810161">
      <w:pPr>
        <w:suppressAutoHyphens/>
        <w:ind w:left="4706"/>
        <w:rPr>
          <w:sz w:val="24"/>
          <w:szCs w:val="24"/>
        </w:rPr>
      </w:pPr>
    </w:p>
    <w:p w:rsidR="00810161" w:rsidRDefault="00810161" w:rsidP="00810161">
      <w:pPr>
        <w:pBdr>
          <w:top w:val="single" w:sz="4" w:space="1" w:color="auto"/>
        </w:pBdr>
        <w:suppressAutoHyphens/>
        <w:spacing w:after="60"/>
        <w:ind w:left="4706"/>
        <w:jc w:val="center"/>
        <w:rPr>
          <w:sz w:val="17"/>
          <w:szCs w:val="17"/>
        </w:rPr>
      </w:pPr>
      <w:r>
        <w:rPr>
          <w:sz w:val="17"/>
          <w:szCs w:val="17"/>
        </w:rPr>
        <w:t>(инициалы, фамилия)</w:t>
      </w:r>
    </w:p>
    <w:p w:rsidR="00810161" w:rsidRDefault="00810161" w:rsidP="00810161">
      <w:pPr>
        <w:suppressAutoHyphens/>
        <w:ind w:left="470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240"/>
        <w:ind w:left="5046"/>
        <w:rPr>
          <w:sz w:val="2"/>
          <w:szCs w:val="2"/>
        </w:rPr>
      </w:pPr>
    </w:p>
    <w:p w:rsidR="00810161" w:rsidRDefault="00810161" w:rsidP="00810161">
      <w:pPr>
        <w:suppressAutoHyphens/>
        <w:ind w:left="4706"/>
        <w:rPr>
          <w:sz w:val="24"/>
          <w:szCs w:val="24"/>
        </w:rPr>
      </w:pPr>
    </w:p>
    <w:p w:rsidR="00810161" w:rsidRDefault="00810161" w:rsidP="00810161">
      <w:pPr>
        <w:pBdr>
          <w:top w:val="single" w:sz="4" w:space="1" w:color="auto"/>
        </w:pBdr>
        <w:suppressAutoHyphens/>
        <w:spacing w:after="60"/>
        <w:ind w:left="4706"/>
        <w:jc w:val="center"/>
        <w:rPr>
          <w:sz w:val="17"/>
          <w:szCs w:val="17"/>
        </w:rPr>
      </w:pPr>
      <w:r>
        <w:rPr>
          <w:sz w:val="17"/>
          <w:szCs w:val="17"/>
        </w:rPr>
        <w:t>(Ф.И.О. полностью)</w:t>
      </w:r>
    </w:p>
    <w:p w:rsidR="00810161" w:rsidRDefault="00810161" w:rsidP="00810161">
      <w:pPr>
        <w:suppressAutoHyphens/>
        <w:ind w:left="4706"/>
        <w:rPr>
          <w:sz w:val="24"/>
          <w:szCs w:val="24"/>
        </w:rPr>
      </w:pPr>
      <w:r>
        <w:rPr>
          <w:sz w:val="24"/>
          <w:szCs w:val="24"/>
        </w:rPr>
        <w:t xml:space="preserve">тел.  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80"/>
        <w:ind w:left="5205"/>
        <w:rPr>
          <w:sz w:val="2"/>
          <w:szCs w:val="2"/>
        </w:rPr>
      </w:pPr>
    </w:p>
    <w:p w:rsidR="00810161" w:rsidRDefault="00810161" w:rsidP="00810161">
      <w:pPr>
        <w:suppressAutoHyphens/>
        <w:ind w:left="4706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br/>
        <w:t xml:space="preserve">электронной почты  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80"/>
        <w:ind w:left="6832"/>
        <w:rPr>
          <w:sz w:val="2"/>
          <w:szCs w:val="2"/>
        </w:rPr>
      </w:pPr>
    </w:p>
    <w:p w:rsidR="00810161" w:rsidRDefault="00810161" w:rsidP="00810161">
      <w:pPr>
        <w:suppressAutoHyphens/>
        <w:ind w:left="4706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</w:t>
      </w:r>
      <w:r>
        <w:rPr>
          <w:sz w:val="24"/>
          <w:szCs w:val="24"/>
        </w:rPr>
        <w:br/>
        <w:t xml:space="preserve">лицевого счета  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80"/>
        <w:ind w:left="6367"/>
        <w:rPr>
          <w:sz w:val="2"/>
          <w:szCs w:val="2"/>
        </w:rPr>
      </w:pPr>
    </w:p>
    <w:p w:rsidR="00810161" w:rsidRDefault="00810161" w:rsidP="00810161">
      <w:pPr>
        <w:suppressAutoHyphens/>
        <w:ind w:left="4706"/>
        <w:rPr>
          <w:sz w:val="24"/>
          <w:szCs w:val="24"/>
        </w:rPr>
      </w:pPr>
    </w:p>
    <w:p w:rsidR="00810161" w:rsidRDefault="00810161" w:rsidP="00810161">
      <w:pPr>
        <w:pBdr>
          <w:top w:val="single" w:sz="4" w:space="1" w:color="auto"/>
        </w:pBdr>
        <w:suppressAutoHyphens/>
        <w:spacing w:after="300"/>
        <w:ind w:left="4706"/>
        <w:jc w:val="center"/>
        <w:rPr>
          <w:sz w:val="17"/>
          <w:szCs w:val="17"/>
        </w:rPr>
      </w:pPr>
      <w:r>
        <w:rPr>
          <w:sz w:val="17"/>
          <w:szCs w:val="17"/>
        </w:rPr>
        <w:t>(дата рождения, адрес регистрации)</w:t>
      </w:r>
    </w:p>
    <w:p w:rsidR="00810161" w:rsidRDefault="00810161" w:rsidP="00810161">
      <w:pPr>
        <w:suppressAutoHyphens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допуске к аккредитации специалиста</w:t>
      </w:r>
    </w:p>
    <w:p w:rsidR="00810161" w:rsidRDefault="00810161" w:rsidP="00810161">
      <w:pPr>
        <w:suppressAutoHyphens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20"/>
        <w:ind w:left="907"/>
        <w:jc w:val="center"/>
        <w:rPr>
          <w:sz w:val="17"/>
          <w:szCs w:val="17"/>
        </w:rPr>
      </w:pPr>
      <w:r>
        <w:rPr>
          <w:sz w:val="17"/>
          <w:szCs w:val="17"/>
        </w:rPr>
        <w:t>(фамилия, имя, отчество (при наличии)</w:t>
      </w:r>
    </w:p>
    <w:p w:rsidR="00810161" w:rsidRDefault="00810161" w:rsidP="00810161">
      <w:pPr>
        <w:tabs>
          <w:tab w:val="right" w:pos="963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информирую, что успешно завершил(а) освоение образовательной программы по специальности (направлению подготовки)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4525" w:right="113"/>
        <w:rPr>
          <w:sz w:val="2"/>
          <w:szCs w:val="2"/>
        </w:rPr>
      </w:pPr>
    </w:p>
    <w:p w:rsidR="00810161" w:rsidRDefault="00810161" w:rsidP="0081016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что подтверждается  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200"/>
        <w:ind w:left="2155"/>
        <w:rPr>
          <w:sz w:val="2"/>
          <w:szCs w:val="2"/>
        </w:rPr>
      </w:pPr>
    </w:p>
    <w:p w:rsidR="00810161" w:rsidRDefault="00810161" w:rsidP="00810161">
      <w:pPr>
        <w:suppressAutoHyphens/>
        <w:rPr>
          <w:sz w:val="24"/>
          <w:szCs w:val="24"/>
        </w:rPr>
      </w:pPr>
    </w:p>
    <w:p w:rsidR="00810161" w:rsidRDefault="00810161" w:rsidP="00810161">
      <w:pPr>
        <w:pBdr>
          <w:top w:val="single" w:sz="4" w:space="1" w:color="auto"/>
        </w:pBdr>
        <w:suppressAutoHyphens/>
        <w:spacing w:after="60"/>
        <w:jc w:val="center"/>
        <w:rPr>
          <w:sz w:val="17"/>
          <w:szCs w:val="17"/>
        </w:rPr>
      </w:pPr>
      <w:r>
        <w:rPr>
          <w:sz w:val="17"/>
          <w:szCs w:val="17"/>
        </w:rPr>
        <w:t>(реквизиты документа о высшем образовании и о квалификации (с приложениями) или о среднем профессиональном образовании</w:t>
      </w:r>
    </w:p>
    <w:p w:rsidR="00810161" w:rsidRDefault="00810161" w:rsidP="00810161">
      <w:pPr>
        <w:tabs>
          <w:tab w:val="right" w:pos="963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20"/>
        <w:ind w:right="113"/>
        <w:jc w:val="center"/>
        <w:rPr>
          <w:sz w:val="17"/>
          <w:szCs w:val="17"/>
        </w:rPr>
      </w:pPr>
      <w:r>
        <w:rPr>
          <w:sz w:val="17"/>
          <w:szCs w:val="17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810161" w:rsidRDefault="00810161" w:rsidP="00810161">
      <w:pPr>
        <w:suppressAutoHyphens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Учитывая, что я намерен(а) осуществлять  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4961"/>
        <w:rPr>
          <w:sz w:val="2"/>
          <w:szCs w:val="2"/>
        </w:rPr>
      </w:pPr>
    </w:p>
    <w:p w:rsidR="00810161" w:rsidRDefault="00810161" w:rsidP="00810161">
      <w:pPr>
        <w:suppressAutoHyphens/>
        <w:rPr>
          <w:sz w:val="24"/>
          <w:szCs w:val="24"/>
        </w:rPr>
      </w:pPr>
    </w:p>
    <w:p w:rsidR="00810161" w:rsidRDefault="00810161" w:rsidP="00810161">
      <w:pPr>
        <w:pBdr>
          <w:top w:val="single" w:sz="4" w:space="1" w:color="auto"/>
        </w:pBdr>
        <w:suppressAutoHyphens/>
        <w:spacing w:after="120"/>
        <w:jc w:val="center"/>
        <w:rPr>
          <w:sz w:val="17"/>
          <w:szCs w:val="17"/>
        </w:rPr>
      </w:pPr>
      <w:r>
        <w:rPr>
          <w:sz w:val="17"/>
          <w:szCs w:val="17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810161" w:rsidRDefault="00810161" w:rsidP="00810161">
      <w:pPr>
        <w:tabs>
          <w:tab w:val="right" w:pos="963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Российской Федерации, прошу допустить меня до прохождения</w:t>
      </w:r>
      <w:r w:rsidRPr="00B454E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240"/>
        <w:ind w:right="113"/>
        <w:jc w:val="center"/>
        <w:rPr>
          <w:sz w:val="17"/>
          <w:szCs w:val="17"/>
        </w:rPr>
      </w:pPr>
      <w:r>
        <w:rPr>
          <w:sz w:val="17"/>
          <w:szCs w:val="17"/>
        </w:rPr>
        <w:t>(процедуры аккредитации специалиста начиная с первого/второго/третьего этапа)</w:t>
      </w:r>
    </w:p>
    <w:p w:rsidR="00810161" w:rsidRDefault="00810161" w:rsidP="00810161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Прилагаю копии следующих документов:</w:t>
      </w:r>
    </w:p>
    <w:p w:rsidR="00810161" w:rsidRDefault="00810161" w:rsidP="00810161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Документа, удостоверяющего личность:  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5058"/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(серия, номер,</w:t>
      </w:r>
    </w:p>
    <w:p w:rsidR="00810161" w:rsidRDefault="00810161" w:rsidP="00810161">
      <w:pPr>
        <w:tabs>
          <w:tab w:val="right" w:pos="963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20"/>
        <w:ind w:right="113"/>
        <w:jc w:val="center"/>
        <w:rPr>
          <w:sz w:val="17"/>
          <w:szCs w:val="17"/>
        </w:rPr>
      </w:pPr>
      <w:r>
        <w:rPr>
          <w:sz w:val="17"/>
          <w:szCs w:val="17"/>
        </w:rPr>
        <w:t>сведения о дате выдачи документа и выдавшем его органе)</w:t>
      </w:r>
    </w:p>
    <w:p w:rsidR="00810161" w:rsidRDefault="00810161" w:rsidP="00810161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2. Документа(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об образовании:  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4156"/>
        <w:rPr>
          <w:sz w:val="2"/>
          <w:szCs w:val="2"/>
        </w:rPr>
      </w:pPr>
    </w:p>
    <w:p w:rsidR="00810161" w:rsidRDefault="00810161" w:rsidP="00810161">
      <w:pPr>
        <w:tabs>
          <w:tab w:val="right" w:pos="963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120"/>
        <w:ind w:right="113"/>
        <w:rPr>
          <w:sz w:val="2"/>
          <w:szCs w:val="2"/>
        </w:rPr>
      </w:pPr>
    </w:p>
    <w:p w:rsidR="00810161" w:rsidRDefault="00810161" w:rsidP="00810161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Страхового свидетельства государственного пенсионного страхования:  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8250"/>
        <w:rPr>
          <w:sz w:val="2"/>
          <w:szCs w:val="2"/>
        </w:rPr>
      </w:pPr>
    </w:p>
    <w:p w:rsidR="00810161" w:rsidRDefault="00810161" w:rsidP="00810161">
      <w:pPr>
        <w:tabs>
          <w:tab w:val="right" w:pos="963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60"/>
        <w:ind w:right="113"/>
        <w:rPr>
          <w:sz w:val="2"/>
          <w:szCs w:val="2"/>
        </w:rPr>
      </w:pPr>
    </w:p>
    <w:p w:rsidR="00810161" w:rsidRDefault="00810161" w:rsidP="00810161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Иных документов:  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2835"/>
        <w:rPr>
          <w:sz w:val="2"/>
          <w:szCs w:val="2"/>
        </w:rPr>
      </w:pPr>
    </w:p>
    <w:p w:rsidR="00810161" w:rsidRDefault="00810161" w:rsidP="00810161">
      <w:pPr>
        <w:tabs>
          <w:tab w:val="right" w:pos="963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10161" w:rsidRDefault="00810161" w:rsidP="00810161">
      <w:pPr>
        <w:pBdr>
          <w:top w:val="single" w:sz="4" w:space="1" w:color="auto"/>
        </w:pBdr>
        <w:suppressAutoHyphens/>
        <w:spacing w:after="240"/>
        <w:ind w:right="113"/>
        <w:rPr>
          <w:sz w:val="2"/>
          <w:szCs w:val="2"/>
        </w:rPr>
      </w:pPr>
    </w:p>
    <w:p w:rsidR="00810161" w:rsidRDefault="00810161" w:rsidP="0081016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9 Федерального закона от 27 июля 2006 г. № 152-ФЗ «О персональных данных»</w:t>
      </w:r>
      <w:r>
        <w:rPr>
          <w:rStyle w:val="a5"/>
          <w:sz w:val="24"/>
          <w:szCs w:val="24"/>
        </w:rPr>
        <w:footnoteReference w:id="2"/>
      </w:r>
      <w:r>
        <w:rPr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sz w:val="24"/>
          <w:szCs w:val="24"/>
        </w:rPr>
        <w:t>аккредитационной</w:t>
      </w:r>
      <w:proofErr w:type="spellEnd"/>
      <w:r>
        <w:rPr>
          <w:sz w:val="24"/>
          <w:szCs w:val="24"/>
        </w:rPr>
        <w:t xml:space="preserve"> подкомиссии под председательством  </w:t>
      </w:r>
    </w:p>
    <w:p w:rsidR="00810161" w:rsidRDefault="00810161" w:rsidP="00810161">
      <w:pPr>
        <w:pBdr>
          <w:top w:val="single" w:sz="4" w:space="1" w:color="auto"/>
        </w:pBdr>
        <w:suppressAutoHyphens/>
        <w:ind w:left="3912"/>
        <w:rPr>
          <w:sz w:val="2"/>
          <w:szCs w:val="2"/>
        </w:rPr>
      </w:pPr>
    </w:p>
    <w:p w:rsidR="00810161" w:rsidRDefault="00810161" w:rsidP="0081016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810161" w:rsidTr="00030BF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10161" w:rsidTr="00030B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0161" w:rsidRDefault="00810161" w:rsidP="00030BFC">
            <w:pPr>
              <w:suppressAutoHyphens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0161" w:rsidRDefault="00810161" w:rsidP="00030BFC">
            <w:pPr>
              <w:suppressAutoHyphens/>
              <w:rPr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0161" w:rsidRDefault="00810161" w:rsidP="00030BFC">
            <w:pPr>
              <w:suppressAutoHyphens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</w:tbl>
    <w:p w:rsidR="00810161" w:rsidRDefault="00810161" w:rsidP="00810161">
      <w:pPr>
        <w:suppressAutoHyphens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810161" w:rsidTr="00030B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61" w:rsidRDefault="00810161" w:rsidP="00030BFC">
            <w:pPr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810161" w:rsidRDefault="00810161" w:rsidP="00810161">
      <w:pPr>
        <w:suppressAutoHyphens/>
        <w:rPr>
          <w:sz w:val="24"/>
          <w:szCs w:val="24"/>
        </w:rPr>
      </w:pPr>
    </w:p>
    <w:p w:rsidR="00810161" w:rsidRDefault="00810161" w:rsidP="00810161">
      <w:pPr>
        <w:suppressAutoHyphens/>
        <w:rPr>
          <w:sz w:val="22"/>
          <w:szCs w:val="22"/>
        </w:rPr>
      </w:pPr>
    </w:p>
    <w:p w:rsidR="00810161" w:rsidRDefault="00810161" w:rsidP="008101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0367" w:rsidRPr="00810161" w:rsidRDefault="00B10B92" w:rsidP="00810161">
      <w:bookmarkStart w:id="1" w:name="_GoBack"/>
      <w:bookmarkEnd w:id="1"/>
    </w:p>
    <w:sectPr w:rsidR="00D30367" w:rsidRPr="0081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92" w:rsidRDefault="00B10B92" w:rsidP="00087E95">
      <w:r>
        <w:separator/>
      </w:r>
    </w:p>
  </w:endnote>
  <w:endnote w:type="continuationSeparator" w:id="0">
    <w:p w:rsidR="00B10B92" w:rsidRDefault="00B10B92" w:rsidP="0008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92" w:rsidRDefault="00B10B92" w:rsidP="00087E95">
      <w:r>
        <w:separator/>
      </w:r>
    </w:p>
  </w:footnote>
  <w:footnote w:type="continuationSeparator" w:id="0">
    <w:p w:rsidR="00B10B92" w:rsidRDefault="00B10B92" w:rsidP="00087E95">
      <w:r>
        <w:continuationSeparator/>
      </w:r>
    </w:p>
  </w:footnote>
  <w:footnote w:id="1">
    <w:p w:rsidR="00810161" w:rsidRDefault="00810161" w:rsidP="00810161">
      <w:pPr>
        <w:pStyle w:val="a3"/>
        <w:ind w:firstLine="567"/>
        <w:jc w:val="both"/>
      </w:pPr>
      <w:r>
        <w:rPr>
          <w:rStyle w:val="a5"/>
        </w:rPr>
        <w:footnoteRef/>
      </w:r>
      <w:r>
        <w:t> Приказ Министерства образования и науки Российской Федерации от 12 сентября 2013 г. № 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 и от 18 ноября 2015 г. № 1350 (зарегистрирован Министерством юстиции Российской Федерации 3 декабря 2015 г., регистрационный № 39955).</w:t>
      </w:r>
    </w:p>
  </w:footnote>
  <w:footnote w:id="2">
    <w:p w:rsidR="00810161" w:rsidRDefault="00810161" w:rsidP="00810161">
      <w:pPr>
        <w:pStyle w:val="a3"/>
        <w:ind w:firstLine="567"/>
      </w:pPr>
      <w:r>
        <w:rPr>
          <w:rStyle w:val="a5"/>
        </w:rPr>
        <w:footnoteRef/>
      </w:r>
      <w:r>
        <w:t> Собрание законодательства Российской Федерации, 2006, № 31, ст. 3451; 2011, № 31, ст. 4701.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5"/>
    <w:rsid w:val="00087E95"/>
    <w:rsid w:val="00227FD1"/>
    <w:rsid w:val="00252B29"/>
    <w:rsid w:val="003C10C0"/>
    <w:rsid w:val="004F7E41"/>
    <w:rsid w:val="00810161"/>
    <w:rsid w:val="00B10B92"/>
    <w:rsid w:val="00C50CDA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F8B4-82DD-4CDC-87DB-1E57804C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87E95"/>
  </w:style>
  <w:style w:type="character" w:customStyle="1" w:styleId="a4">
    <w:name w:val="Текст сноски Знак"/>
    <w:basedOn w:val="a0"/>
    <w:link w:val="a3"/>
    <w:uiPriority w:val="99"/>
    <w:semiHidden/>
    <w:rsid w:val="00087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87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2020-10-28T07:48:00Z</dcterms:created>
  <dcterms:modified xsi:type="dcterms:W3CDTF">2020-10-28T09:37:00Z</dcterms:modified>
</cp:coreProperties>
</file>